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991F92">
        <w:rPr>
          <w:rFonts w:ascii="Times New Roman" w:hAnsi="Times New Roman" w:cs="Times New Roman"/>
          <w:b/>
          <w:sz w:val="24"/>
          <w:szCs w:val="24"/>
        </w:rPr>
        <w:t>15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371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91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3329"/>
        <w:gridCol w:w="1276"/>
        <w:gridCol w:w="1559"/>
        <w:gridCol w:w="1663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F45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C00F4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C00F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C00F4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991F92" w:rsidRPr="00C865D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00F45">
              <w:rPr>
                <w:rFonts w:ascii="Times New Roman" w:hAnsi="Times New Roman" w:cs="Times New Roman"/>
                <w:color w:val="000000"/>
              </w:rPr>
              <w:t xml:space="preserve">ХХХ ХХХ </w:t>
            </w:r>
            <w:proofErr w:type="spellStart"/>
            <w:r w:rsidR="00C00F4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991F92" w:rsidRPr="00C865D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330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0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501A36" w:rsidRDefault="00957B85" w:rsidP="00C00F4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B6701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32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991F92" w:rsidRPr="00A12F67" w:rsidTr="00B6701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991F92" w:rsidRPr="00292BCF" w:rsidRDefault="00991F92" w:rsidP="003A48C5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>58:31:0202111:589</w:t>
            </w:r>
          </w:p>
        </w:tc>
        <w:tc>
          <w:tcPr>
            <w:tcW w:w="3329" w:type="dxa"/>
            <w:vAlign w:val="center"/>
          </w:tcPr>
          <w:p w:rsidR="00991F92" w:rsidRPr="00292BCF" w:rsidRDefault="00991F92" w:rsidP="006342D2">
            <w:pPr>
              <w:jc w:val="center"/>
              <w:rPr>
                <w:rFonts w:ascii="Times New Roman" w:hAnsi="Times New Roman" w:cs="Times New Roman"/>
              </w:rPr>
            </w:pPr>
            <w:r w:rsidRPr="00991F92">
              <w:rPr>
                <w:rFonts w:ascii="Times New Roman" w:hAnsi="Times New Roman" w:cs="Times New Roman"/>
              </w:rPr>
              <w:t>Пензенская обл., г. Кузнецк, ул. Свердлова, 134</w:t>
            </w:r>
          </w:p>
        </w:tc>
        <w:tc>
          <w:tcPr>
            <w:tcW w:w="1276" w:type="dxa"/>
            <w:vAlign w:val="center"/>
          </w:tcPr>
          <w:p w:rsidR="00991F92" w:rsidRPr="008537DC" w:rsidRDefault="00991F92" w:rsidP="005C6FC1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>8126</w:t>
            </w:r>
          </w:p>
        </w:tc>
        <w:tc>
          <w:tcPr>
            <w:tcW w:w="1559" w:type="dxa"/>
            <w:vAlign w:val="center"/>
          </w:tcPr>
          <w:p w:rsidR="00991F92" w:rsidRPr="008537DC" w:rsidRDefault="00991F92" w:rsidP="005C6FC1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3 434 616,42  </w:t>
            </w:r>
          </w:p>
        </w:tc>
        <w:tc>
          <w:tcPr>
            <w:tcW w:w="1701" w:type="dxa"/>
            <w:gridSpan w:val="2"/>
            <w:vAlign w:val="center"/>
          </w:tcPr>
          <w:p w:rsidR="00991F92" w:rsidRPr="008537DC" w:rsidRDefault="00991F92" w:rsidP="005C6FC1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2 174 900,00  </w:t>
            </w:r>
          </w:p>
        </w:tc>
      </w:tr>
    </w:tbl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F92" w:rsidRPr="00C865D3" w:rsidRDefault="00991F92" w:rsidP="00991F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F92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C865D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11КС/2019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865D3">
        <w:rPr>
          <w:rFonts w:ascii="Times New Roman" w:hAnsi="Times New Roman" w:cs="Times New Roman"/>
          <w:sz w:val="24"/>
          <w:szCs w:val="24"/>
        </w:rPr>
        <w:t xml:space="preserve">.11.2019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Струковой О.В., </w:t>
      </w:r>
      <w:r w:rsidRPr="00C865D3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86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Ассоциации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</w:t>
      </w:r>
      <w:r w:rsidRPr="00C86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C865D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1915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18.01.2016</w:t>
      </w:r>
      <w:r w:rsidRPr="00C865D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переулок,д.13, стр.1</w:t>
      </w:r>
      <w:r w:rsidRPr="00C865D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991F92" w:rsidRPr="00991F92">
        <w:rPr>
          <w:rFonts w:ascii="Times New Roman" w:hAnsi="Times New Roman" w:cs="Times New Roman"/>
          <w:sz w:val="24"/>
          <w:szCs w:val="24"/>
        </w:rPr>
        <w:t>58:31:0202111:589</w:t>
      </w:r>
      <w:r w:rsidR="00991F92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991F92" w:rsidRPr="00991F92">
        <w:rPr>
          <w:rFonts w:ascii="Times New Roman" w:hAnsi="Times New Roman" w:cs="Times New Roman"/>
          <w:sz w:val="24"/>
          <w:szCs w:val="24"/>
        </w:rPr>
        <w:t>58:31:0202111:589</w:t>
      </w:r>
      <w:r w:rsidR="00B67015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91F92" w:rsidRPr="008537DC" w:rsidRDefault="00991F92" w:rsidP="00991F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991F92" w:rsidRPr="008537DC" w:rsidRDefault="00991F92" w:rsidP="00991F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991F92" w:rsidRPr="008537DC" w:rsidRDefault="00991F92" w:rsidP="00991F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8537DC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991F92" w:rsidRPr="008537DC" w:rsidRDefault="00991F92" w:rsidP="00991F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991F92" w:rsidRPr="008537DC" w:rsidRDefault="00991F92" w:rsidP="00991F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991F92" w:rsidRDefault="005E341A" w:rsidP="00991F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991F92" w:rsidRPr="008537D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00F45">
        <w:rPr>
          <w:rFonts w:ascii="Times New Roman" w:hAnsi="Times New Roman" w:cs="Times New Roman"/>
          <w:color w:val="000000"/>
        </w:rPr>
        <w:t xml:space="preserve">ХХХ </w:t>
      </w:r>
      <w:proofErr w:type="spellStart"/>
      <w:r w:rsidR="00C00F45">
        <w:rPr>
          <w:rFonts w:ascii="Times New Roman" w:hAnsi="Times New Roman" w:cs="Times New Roman"/>
          <w:color w:val="000000"/>
        </w:rPr>
        <w:t>ХХХ</w:t>
      </w:r>
      <w:proofErr w:type="spellEnd"/>
      <w:r w:rsidR="00C00F45">
        <w:rPr>
          <w:rFonts w:ascii="Times New Roman" w:hAnsi="Times New Roman" w:cs="Times New Roman"/>
          <w:color w:val="000000"/>
        </w:rPr>
        <w:t xml:space="preserve"> ХХХ</w:t>
      </w:r>
      <w:r w:rsidR="00991F92" w:rsidRPr="008537DC">
        <w:rPr>
          <w:rFonts w:ascii="Times New Roman" w:hAnsi="Times New Roman" w:cs="Times New Roman"/>
          <w:sz w:val="24"/>
          <w:szCs w:val="24"/>
        </w:rPr>
        <w:t xml:space="preserve"> от 0</w:t>
      </w:r>
      <w:r w:rsidR="00991F92">
        <w:rPr>
          <w:rFonts w:ascii="Times New Roman" w:hAnsi="Times New Roman" w:cs="Times New Roman"/>
          <w:sz w:val="24"/>
          <w:szCs w:val="24"/>
        </w:rPr>
        <w:t>9</w:t>
      </w:r>
      <w:r w:rsidR="00991F92" w:rsidRPr="008537DC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 58:31:0202111:589 в размере его рыночной стоимости.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91F92" w:rsidRPr="00227CD5" w:rsidRDefault="00991F92" w:rsidP="00991F9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2046204"/>
      <w:bookmarkStart w:id="2" w:name="_Hlk7517294"/>
      <w:r w:rsidRPr="002E6441">
        <w:rPr>
          <w:rFonts w:ascii="Times New Roman" w:hAnsi="Times New Roman" w:cs="Times New Roman"/>
          <w:sz w:val="24"/>
          <w:szCs w:val="24"/>
        </w:rPr>
        <w:t>Выборка аналогов в разделе 11.3 «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6441">
        <w:rPr>
          <w:rFonts w:ascii="Times New Roman" w:hAnsi="Times New Roman" w:cs="Times New Roman"/>
          <w:sz w:val="24"/>
          <w:szCs w:val="24"/>
        </w:rPr>
        <w:t xml:space="preserve">нализ фактических данных о ценах сделок и (или) предложений с объектами недвижимости» нерепрезентативна. </w:t>
      </w:r>
      <w:proofErr w:type="gramStart"/>
      <w:r w:rsidRPr="002E6441">
        <w:rPr>
          <w:rFonts w:ascii="Times New Roman" w:hAnsi="Times New Roman" w:cs="Times New Roman"/>
          <w:sz w:val="24"/>
          <w:szCs w:val="24"/>
        </w:rPr>
        <w:t>Оценщик представляет выборку из 12 предложений к продаже земельных участков под коммерческую застройку, большинство из которых находятся в населенных пунктах расположенных за пределами сегмента рынка оцениваемого объекта,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</w:t>
      </w:r>
      <w:proofErr w:type="gramEnd"/>
      <w:r w:rsidRPr="002E6441">
        <w:rPr>
          <w:rFonts w:ascii="Times New Roman" w:hAnsi="Times New Roman" w:cs="Times New Roman"/>
          <w:sz w:val="24"/>
          <w:szCs w:val="24"/>
        </w:rPr>
        <w:t xml:space="preserve"> Нарушен п. 11 ФСО №7, п.5 ФСО №3.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227C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proofErr w:type="spellStart"/>
      <w:r w:rsidRPr="00227CD5">
        <w:rPr>
          <w:rFonts w:ascii="Times New Roman" w:hAnsi="Times New Roman" w:cs="Times New Roman"/>
          <w:sz w:val="24"/>
          <w:szCs w:val="24"/>
          <w:lang w:val="en-US"/>
        </w:rPr>
        <w:t>Rosreestr</w:t>
      </w:r>
      <w:proofErr w:type="spellEnd"/>
      <w:r w:rsidRPr="00227CD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27CD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227CD5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для размещения производственных и административных зданий, строений, сооружений и обслуживающих их объектов по состоянию на 01.01.2018г. Применяемый в расчетах аналог №2 имеет разрешенное использование: Для размещения объектов общественного питания. Оценщиком не учтен данный </w:t>
      </w:r>
      <w:proofErr w:type="spellStart"/>
      <w:r w:rsidRPr="00227CD5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227CD5">
        <w:rPr>
          <w:rFonts w:ascii="Times New Roman" w:hAnsi="Times New Roman" w:cs="Times New Roman"/>
          <w:sz w:val="24"/>
          <w:szCs w:val="24"/>
        </w:rPr>
        <w:t xml:space="preserve"> фактор, что ведет к искажению итогового результата рыночной стоимости. Нарушение п.5 ФСО №3.</w:t>
      </w: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1F92" w:rsidRDefault="00991F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2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330C7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4F737A"/>
    <w:rsid w:val="00501A36"/>
    <w:rsid w:val="00512821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1F92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0F45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2019-12-23T14:51:00Z</dcterms:created>
  <dcterms:modified xsi:type="dcterms:W3CDTF">2019-12-25T10:50:00Z</dcterms:modified>
</cp:coreProperties>
</file>